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E597" w14:textId="77777777" w:rsidR="004379D0" w:rsidRDefault="004379D0" w:rsidP="004379D0">
      <w:pPr>
        <w:ind w:right="-1"/>
        <w:jc w:val="center"/>
        <w:rPr>
          <w:lang w:val="uk-UA"/>
        </w:rPr>
      </w:pPr>
      <w:r w:rsidRPr="007B6708">
        <w:rPr>
          <w:lang w:val="uk-UA"/>
        </w:rPr>
        <w:object w:dxaOrig="675" w:dyaOrig="960" w14:anchorId="62F93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58440270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379D0" w:rsidRPr="00B21032" w14:paraId="05A64F78" w14:textId="77777777" w:rsidTr="00FF5EA0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0099BE3" w14:textId="77777777" w:rsidR="004379D0" w:rsidRPr="001C13F7" w:rsidRDefault="004379D0" w:rsidP="00FF5EA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7BAE189F" w14:textId="77777777" w:rsidR="004379D0" w:rsidRPr="001C13F7" w:rsidRDefault="004379D0" w:rsidP="00FF5EA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1C13F7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0F37EB3" w14:textId="77777777" w:rsidR="004379D0" w:rsidRDefault="004379D0" w:rsidP="00FF5EA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1C13F7"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78508B71" w14:textId="77777777" w:rsidR="004379D0" w:rsidRPr="001C13F7" w:rsidRDefault="004379D0" w:rsidP="00FF5EA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1C13F7"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450255E7" w14:textId="77777777" w:rsidR="004379D0" w:rsidRPr="003162E5" w:rsidRDefault="004379D0" w:rsidP="00FF5EA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58436C2F" w14:textId="45D88A5A" w:rsidR="004379D0" w:rsidRPr="009E64E2" w:rsidRDefault="004379D0" w:rsidP="004379D0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</w:t>
      </w:r>
      <w:r w:rsidR="00C04C9D">
        <w:rPr>
          <w:sz w:val="24"/>
          <w:szCs w:val="24"/>
          <w:lang w:val="uk-UA"/>
        </w:rPr>
        <w:t>06</w:t>
      </w:r>
      <w:r w:rsidRPr="009E64E2">
        <w:rPr>
          <w:sz w:val="24"/>
          <w:szCs w:val="24"/>
          <w:lang w:val="uk-UA"/>
        </w:rPr>
        <w:t>____» ___</w:t>
      </w:r>
      <w:r w:rsidR="00C04C9D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_____ 2023</w:t>
      </w:r>
      <w:r w:rsidRPr="009E64E2">
        <w:rPr>
          <w:sz w:val="24"/>
          <w:szCs w:val="24"/>
          <w:lang w:val="uk-UA"/>
        </w:rPr>
        <w:t xml:space="preserve">   №  ___</w:t>
      </w:r>
      <w:r w:rsidR="00C04C9D">
        <w:rPr>
          <w:sz w:val="24"/>
          <w:szCs w:val="24"/>
          <w:lang w:val="uk-UA"/>
        </w:rPr>
        <w:t>302</w:t>
      </w:r>
      <w:r w:rsidRPr="009E64E2">
        <w:rPr>
          <w:sz w:val="24"/>
          <w:szCs w:val="24"/>
          <w:lang w:val="uk-UA"/>
        </w:rPr>
        <w:t>____</w:t>
      </w:r>
    </w:p>
    <w:p w14:paraId="2D9A2CC1" w14:textId="77777777" w:rsidR="004379D0" w:rsidRPr="00AF0FA8" w:rsidRDefault="004379D0" w:rsidP="004379D0">
      <w:pPr>
        <w:tabs>
          <w:tab w:val="left" w:pos="5954"/>
        </w:tabs>
        <w:ind w:right="-1"/>
        <w:rPr>
          <w:sz w:val="24"/>
          <w:szCs w:val="24"/>
          <w:lang w:val="uk-UA"/>
        </w:rPr>
      </w:pPr>
      <w:r>
        <w:rPr>
          <w:lang w:val="uk-UA"/>
        </w:rPr>
        <w:tab/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4379D0" w:rsidRPr="005C470C" w14:paraId="77EC4009" w14:textId="77777777" w:rsidTr="00FF5EA0">
        <w:tc>
          <w:tcPr>
            <w:tcW w:w="5211" w:type="dxa"/>
          </w:tcPr>
          <w:p w14:paraId="0EB3AE40" w14:textId="77777777" w:rsidR="004379D0" w:rsidRDefault="004379D0" w:rsidP="00FF5EA0">
            <w:pPr>
              <w:tabs>
                <w:tab w:val="left" w:pos="4860"/>
              </w:tabs>
              <w:ind w:right="58"/>
              <w:jc w:val="both"/>
              <w:rPr>
                <w:sz w:val="24"/>
                <w:szCs w:val="24"/>
                <w:lang w:val="uk-UA"/>
              </w:rPr>
            </w:pPr>
            <w:bookmarkStart w:id="0" w:name="_Hlk147415535"/>
            <w:r w:rsidRPr="006E45CA">
              <w:rPr>
                <w:sz w:val="24"/>
                <w:szCs w:val="24"/>
                <w:lang w:val="uk-UA"/>
              </w:rPr>
              <w:t xml:space="preserve">Про встановлення тарифів на послуги з постачання </w:t>
            </w:r>
            <w:r w:rsidRPr="006E45CA">
              <w:rPr>
                <w:sz w:val="24"/>
                <w:szCs w:val="24"/>
                <w:shd w:val="clear" w:color="auto" w:fill="FFFFFF"/>
                <w:lang w:val="uk-UA"/>
              </w:rPr>
              <w:t>теплової енергії та послуги з постачання гарячої води</w:t>
            </w:r>
            <w:r w:rsidRPr="006E45CA">
              <w:rPr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які </w:t>
            </w:r>
            <w:r>
              <w:rPr>
                <w:sz w:val="24"/>
                <w:szCs w:val="24"/>
                <w:lang w:val="uk-UA"/>
              </w:rPr>
              <w:t xml:space="preserve"> надає комунальне підприємство «Теплопостачання та водо-каналізаційне господарство» на території Южноукраїнської міської територіальної громади на період з 01.10.2023 по 30.09.2024 </w:t>
            </w:r>
          </w:p>
          <w:bookmarkEnd w:id="0"/>
          <w:p w14:paraId="1E308154" w14:textId="77777777" w:rsidR="004379D0" w:rsidRDefault="004379D0" w:rsidP="00FF5EA0">
            <w:pPr>
              <w:ind w:right="-1"/>
              <w:rPr>
                <w:lang w:val="uk-UA"/>
              </w:rPr>
            </w:pPr>
          </w:p>
        </w:tc>
        <w:tc>
          <w:tcPr>
            <w:tcW w:w="3969" w:type="dxa"/>
          </w:tcPr>
          <w:p w14:paraId="45DE3035" w14:textId="77777777" w:rsidR="004379D0" w:rsidRPr="00AF0FA8" w:rsidRDefault="004379D0" w:rsidP="00FF5EA0">
            <w:pPr>
              <w:ind w:left="607" w:right="-1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3D6190DB" w14:textId="77777777" w:rsidR="004379D0" w:rsidRDefault="004379D0" w:rsidP="004379D0">
      <w:pPr>
        <w:ind w:right="-1"/>
        <w:rPr>
          <w:lang w:val="uk-UA"/>
        </w:rPr>
      </w:pPr>
    </w:p>
    <w:p w14:paraId="62FEF780" w14:textId="77777777" w:rsidR="004379D0" w:rsidRDefault="004379D0" w:rsidP="0091222B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 постанови Кабінету Міністрів України від 01.07.2011 № 869 «Про</w:t>
      </w:r>
      <w:r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</w:t>
      </w:r>
      <w:r>
        <w:rPr>
          <w:sz w:val="24"/>
          <w:szCs w:val="24"/>
          <w:lang w:val="uk-UA"/>
        </w:rPr>
        <w:t xml:space="preserve">, </w:t>
      </w:r>
      <w:r w:rsidRPr="000518BC">
        <w:rPr>
          <w:sz w:val="24"/>
          <w:szCs w:val="24"/>
          <w:lang w:val="uk-UA"/>
        </w:rPr>
        <w:t xml:space="preserve">враховуючи </w:t>
      </w:r>
      <w:bookmarkStart w:id="1" w:name="_Hlk147415584"/>
      <w:r>
        <w:rPr>
          <w:sz w:val="24"/>
          <w:szCs w:val="24"/>
          <w:lang w:val="uk-UA"/>
        </w:rPr>
        <w:t xml:space="preserve">ст.1 </w:t>
      </w:r>
      <w:r w:rsidRPr="000518BC">
        <w:rPr>
          <w:sz w:val="24"/>
          <w:szCs w:val="24"/>
          <w:lang w:val="uk-UA"/>
        </w:rPr>
        <w:t>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bookmarkEnd w:id="1"/>
      <w:r w:rsidRPr="000518BC">
        <w:rPr>
          <w:sz w:val="24"/>
          <w:szCs w:val="24"/>
          <w:shd w:val="clear" w:color="auto" w:fill="FFFFFF"/>
          <w:lang w:val="uk-UA"/>
        </w:rPr>
        <w:t>,</w:t>
      </w:r>
      <w:r w:rsidRPr="0032576B"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постанову</w:t>
      </w:r>
      <w:r w:rsidRPr="0032576B">
        <w:rPr>
          <w:sz w:val="24"/>
          <w:szCs w:val="24"/>
          <w:lang w:val="uk-UA"/>
        </w:rPr>
        <w:t xml:space="preserve"> Кабінету Міністрів України </w:t>
      </w:r>
      <w:r w:rsidRPr="0032576B">
        <w:rPr>
          <w:sz w:val="24"/>
          <w:szCs w:val="24"/>
          <w:lang w:val="uk-UA" w:eastAsia="uk-UA"/>
        </w:rPr>
        <w:t>від 29 квітня 2022 року № 502 «Деякі питання регулювання діяльності у сфері комунальних послуг у зв’язку із введенням в Україні воєнного стану»</w:t>
      </w:r>
      <w:r w:rsidRPr="000518BC">
        <w:rPr>
          <w:sz w:val="24"/>
          <w:szCs w:val="24"/>
          <w:lang w:val="uk-UA"/>
        </w:rPr>
        <w:t xml:space="preserve">, </w:t>
      </w:r>
      <w:r w:rsidR="006537AC" w:rsidRPr="0091222B">
        <w:rPr>
          <w:bCs/>
          <w:sz w:val="24"/>
          <w:szCs w:val="24"/>
          <w:lang w:val="uk-UA"/>
        </w:rPr>
        <w:t xml:space="preserve">розпорядження міського голови від 08.08.2023 </w:t>
      </w:r>
      <w:r w:rsidR="005C7F0B">
        <w:rPr>
          <w:bCs/>
          <w:sz w:val="24"/>
          <w:szCs w:val="24"/>
          <w:lang w:val="uk-UA"/>
        </w:rPr>
        <w:t xml:space="preserve">                </w:t>
      </w:r>
      <w:r w:rsidR="006537AC" w:rsidRPr="0091222B">
        <w:rPr>
          <w:bCs/>
          <w:sz w:val="24"/>
          <w:szCs w:val="24"/>
          <w:lang w:val="uk-UA"/>
        </w:rPr>
        <w:t>№ 177-р «Про розподіл функціональних обов’язків між секретарем Южноукраїнської міської ради , заступниками міського голови з питань діяльності виконавчих органів ради та керуючим справами виконавчого комітету Южноукраїнської міської ради»,</w:t>
      </w:r>
      <w:r w:rsidR="006537AC">
        <w:rPr>
          <w:b/>
          <w:sz w:val="24"/>
          <w:szCs w:val="24"/>
          <w:lang w:val="uk-UA"/>
        </w:rPr>
        <w:t xml:space="preserve"> </w:t>
      </w:r>
      <w:r w:rsidRPr="000518BC">
        <w:rPr>
          <w:sz w:val="24"/>
          <w:szCs w:val="24"/>
          <w:lang w:val="uk-UA"/>
        </w:rPr>
        <w:t xml:space="preserve">розглянувши </w:t>
      </w:r>
      <w:r>
        <w:rPr>
          <w:sz w:val="24"/>
          <w:szCs w:val="24"/>
          <w:lang w:val="uk-UA"/>
        </w:rPr>
        <w:t>заяву</w:t>
      </w:r>
      <w:r w:rsidRPr="000518BC">
        <w:rPr>
          <w:sz w:val="24"/>
          <w:szCs w:val="24"/>
          <w:lang w:val="uk-UA"/>
        </w:rPr>
        <w:t xml:space="preserve"> комунального підприємства «Теплопостачання та водо-каналізаційне господарство» (далі - КП ТВКГ)</w:t>
      </w:r>
      <w:r>
        <w:rPr>
          <w:sz w:val="24"/>
          <w:szCs w:val="24"/>
          <w:lang w:val="uk-UA"/>
        </w:rPr>
        <w:t xml:space="preserve"> направлену листом від 29.06.2023 № 06/783</w:t>
      </w:r>
      <w:r w:rsidR="006537AC">
        <w:rPr>
          <w:b/>
          <w:sz w:val="24"/>
          <w:szCs w:val="24"/>
          <w:lang w:val="uk-UA"/>
        </w:rPr>
        <w:t xml:space="preserve"> </w:t>
      </w:r>
      <w:r w:rsidR="006537AC" w:rsidRPr="006537AC">
        <w:rPr>
          <w:bCs/>
          <w:sz w:val="24"/>
          <w:szCs w:val="24"/>
          <w:lang w:val="uk-UA"/>
        </w:rPr>
        <w:t>та від</w:t>
      </w:r>
      <w:r w:rsidR="006537AC">
        <w:rPr>
          <w:b/>
          <w:sz w:val="24"/>
          <w:szCs w:val="24"/>
          <w:lang w:val="uk-UA"/>
        </w:rPr>
        <w:t xml:space="preserve"> </w:t>
      </w:r>
      <w:r w:rsidR="006537AC" w:rsidRPr="006537AC">
        <w:rPr>
          <w:rFonts w:eastAsia="Calibri"/>
          <w:bCs/>
          <w:sz w:val="24"/>
          <w:szCs w:val="24"/>
          <w:lang w:val="uk-UA"/>
        </w:rPr>
        <w:t>04.09.2023 № 06/1043</w:t>
      </w:r>
      <w:r>
        <w:rPr>
          <w:sz w:val="24"/>
          <w:szCs w:val="24"/>
          <w:lang w:val="uk-UA"/>
        </w:rPr>
        <w:t xml:space="preserve">, щодо встановлення тарифів на послуги з постачання </w:t>
      </w:r>
      <w:r>
        <w:rPr>
          <w:sz w:val="24"/>
          <w:szCs w:val="24"/>
          <w:shd w:val="clear" w:color="auto" w:fill="FFFFFF"/>
          <w:lang w:val="uk-UA"/>
        </w:rPr>
        <w:t xml:space="preserve">теплової енергії (виробництво, </w:t>
      </w:r>
      <w:r w:rsidRPr="00387A25">
        <w:rPr>
          <w:sz w:val="24"/>
          <w:szCs w:val="24"/>
          <w:shd w:val="clear" w:color="auto" w:fill="FFFFFF"/>
          <w:lang w:val="uk-UA"/>
        </w:rPr>
        <w:t>транспортування та постачання) та послуги з постачання г</w:t>
      </w:r>
      <w:r>
        <w:rPr>
          <w:sz w:val="24"/>
          <w:szCs w:val="24"/>
          <w:shd w:val="clear" w:color="auto" w:fill="FFFFFF"/>
          <w:lang w:val="uk-UA"/>
        </w:rPr>
        <w:t>а</w:t>
      </w:r>
      <w:r w:rsidRPr="00387A25">
        <w:rPr>
          <w:sz w:val="24"/>
          <w:szCs w:val="24"/>
          <w:shd w:val="clear" w:color="auto" w:fill="FFFFFF"/>
          <w:lang w:val="uk-UA"/>
        </w:rPr>
        <w:t>рячої води</w:t>
      </w:r>
      <w:r w:rsidRPr="00AF0FA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період </w:t>
      </w:r>
      <w:r w:rsidRPr="00E91F30">
        <w:rPr>
          <w:sz w:val="24"/>
          <w:szCs w:val="24"/>
          <w:lang w:val="uk-UA"/>
        </w:rPr>
        <w:t>з 01.10.202</w:t>
      </w:r>
      <w:r>
        <w:rPr>
          <w:sz w:val="24"/>
          <w:szCs w:val="24"/>
          <w:lang w:val="uk-UA"/>
        </w:rPr>
        <w:t>3</w:t>
      </w:r>
      <w:r w:rsidRPr="00E91F30">
        <w:rPr>
          <w:sz w:val="24"/>
          <w:szCs w:val="24"/>
          <w:lang w:val="uk-UA"/>
        </w:rPr>
        <w:t xml:space="preserve"> по 30.09.202</w:t>
      </w:r>
      <w:r>
        <w:rPr>
          <w:sz w:val="24"/>
          <w:szCs w:val="24"/>
          <w:lang w:val="uk-UA"/>
        </w:rPr>
        <w:t>4,</w:t>
      </w:r>
      <w:r w:rsidRPr="00387A25">
        <w:rPr>
          <w:sz w:val="24"/>
          <w:szCs w:val="24"/>
          <w:lang w:val="uk-UA"/>
        </w:rPr>
        <w:t xml:space="preserve"> з метою забезпечення Южноукраїнської міської територіальної громади послугами з постачання </w:t>
      </w:r>
      <w:r w:rsidRPr="00387A25">
        <w:rPr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 та постачання гарячої води</w:t>
      </w:r>
      <w:r w:rsidRPr="00387A25">
        <w:rPr>
          <w:sz w:val="24"/>
          <w:szCs w:val="24"/>
          <w:lang w:val="uk-UA"/>
        </w:rPr>
        <w:t xml:space="preserve">, які надає </w:t>
      </w:r>
      <w:r>
        <w:rPr>
          <w:sz w:val="24"/>
          <w:szCs w:val="24"/>
          <w:lang w:val="uk-UA"/>
        </w:rPr>
        <w:t>КП ТВКГ,  виконавчий комітет Южноукраїнської міської ради</w:t>
      </w:r>
    </w:p>
    <w:p w14:paraId="6A69D073" w14:textId="77777777" w:rsidR="0091222B" w:rsidRDefault="0091222B" w:rsidP="004379D0">
      <w:pPr>
        <w:ind w:firstLine="546"/>
        <w:rPr>
          <w:sz w:val="24"/>
          <w:szCs w:val="24"/>
          <w:lang w:val="uk-UA"/>
        </w:rPr>
      </w:pPr>
    </w:p>
    <w:p w14:paraId="786EBBA4" w14:textId="77777777" w:rsidR="004379D0" w:rsidRPr="00671EF6" w:rsidRDefault="004379D0" w:rsidP="004379D0">
      <w:pPr>
        <w:ind w:firstLine="546"/>
        <w:rPr>
          <w:sz w:val="24"/>
          <w:szCs w:val="24"/>
          <w:lang w:val="uk-UA"/>
        </w:rPr>
      </w:pPr>
      <w:r w:rsidRPr="00671EF6">
        <w:rPr>
          <w:sz w:val="24"/>
          <w:szCs w:val="24"/>
          <w:lang w:val="uk-UA"/>
        </w:rPr>
        <w:t>ВИРІШИВ:</w:t>
      </w:r>
    </w:p>
    <w:p w14:paraId="4B218A0C" w14:textId="77777777" w:rsidR="004379D0" w:rsidRDefault="004379D0" w:rsidP="004379D0">
      <w:pPr>
        <w:ind w:firstLine="546"/>
        <w:jc w:val="center"/>
        <w:rPr>
          <w:sz w:val="16"/>
          <w:szCs w:val="16"/>
          <w:lang w:val="uk-UA"/>
        </w:rPr>
      </w:pPr>
    </w:p>
    <w:p w14:paraId="60B9D7C8" w14:textId="77777777" w:rsidR="004379D0" w:rsidRDefault="004379D0" w:rsidP="004379D0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Продовжити термін дії тарифів на послуги  з постачання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теплової енергії (виробництво, транспортування та постачання) та постачання гарячої води, які </w:t>
      </w:r>
      <w:r>
        <w:rPr>
          <w:sz w:val="24"/>
          <w:szCs w:val="24"/>
          <w:lang w:val="uk-UA"/>
        </w:rPr>
        <w:t xml:space="preserve"> надає комунальне підприємство «Теплопостачання та водо-каналізаційне господарство» на території Южноукраїнської міської територіальної громади, встановлених рішенням виконавчого комітету Южноукраїнської міської ради від 09.02.2022 № 36 «Про </w:t>
      </w:r>
      <w:r w:rsidRPr="006E45CA">
        <w:rPr>
          <w:sz w:val="24"/>
          <w:szCs w:val="24"/>
          <w:lang w:val="uk-UA"/>
        </w:rPr>
        <w:t xml:space="preserve">встановлення тарифів на послуги з постачання </w:t>
      </w:r>
      <w:r w:rsidRPr="006E45CA">
        <w:rPr>
          <w:sz w:val="24"/>
          <w:szCs w:val="24"/>
          <w:shd w:val="clear" w:color="auto" w:fill="FFFFFF"/>
          <w:lang w:val="uk-UA"/>
        </w:rPr>
        <w:t>теплової енергії та послуги з постачання гарячої води</w:t>
      </w:r>
      <w:r w:rsidRPr="006E45CA">
        <w:rPr>
          <w:sz w:val="24"/>
          <w:szCs w:val="24"/>
          <w:lang w:val="uk-UA"/>
        </w:rPr>
        <w:t>, які надає комунальне підприємство «Теплопостачання та водо-каналізаційне господарство» на території Южноукраїнської міської територіальної громади</w:t>
      </w:r>
      <w:r>
        <w:rPr>
          <w:sz w:val="24"/>
          <w:szCs w:val="24"/>
          <w:lang w:val="uk-UA"/>
        </w:rPr>
        <w:t>»,   на період з 01.10.2023 по 30.09.2024.</w:t>
      </w:r>
    </w:p>
    <w:p w14:paraId="5498034C" w14:textId="77777777" w:rsidR="004379D0" w:rsidRPr="00AA4F21" w:rsidRDefault="004379D0" w:rsidP="004379D0">
      <w:pPr>
        <w:pStyle w:val="a4"/>
        <w:numPr>
          <w:ilvl w:val="0"/>
          <w:numId w:val="1"/>
        </w:numPr>
        <w:tabs>
          <w:tab w:val="left" w:pos="851"/>
          <w:tab w:val="left" w:pos="9072"/>
        </w:tabs>
        <w:ind w:left="0" w:firstLine="567"/>
        <w:contextualSpacing w:val="0"/>
        <w:jc w:val="both"/>
        <w:rPr>
          <w:sz w:val="24"/>
          <w:szCs w:val="24"/>
          <w:lang w:val="uk-UA"/>
        </w:rPr>
      </w:pPr>
      <w:r w:rsidRPr="00AA4F21">
        <w:rPr>
          <w:sz w:val="24"/>
          <w:szCs w:val="24"/>
          <w:lang w:val="uk-UA"/>
        </w:rPr>
        <w:lastRenderedPageBreak/>
        <w:t xml:space="preserve">Дозволити </w:t>
      </w:r>
      <w:r>
        <w:rPr>
          <w:sz w:val="24"/>
          <w:szCs w:val="24"/>
          <w:lang w:val="uk-UA"/>
        </w:rPr>
        <w:t>КП ТВКГ</w:t>
      </w:r>
      <w:r w:rsidRPr="00AA4F21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СУДАКОВ Дмитро</w:t>
      </w:r>
      <w:r w:rsidRPr="00AA4F21">
        <w:rPr>
          <w:sz w:val="24"/>
          <w:szCs w:val="24"/>
          <w:lang w:val="uk-UA"/>
        </w:rPr>
        <w:t xml:space="preserve">) у період дії воєнного стану в Україні та протягом шести місяців  з дати  припинення чи скасування </w:t>
      </w:r>
      <w:bookmarkStart w:id="2" w:name="_Hlk129608785"/>
      <w:r w:rsidRPr="00AA4F21">
        <w:rPr>
          <w:sz w:val="24"/>
          <w:szCs w:val="24"/>
          <w:lang w:val="uk-UA"/>
        </w:rPr>
        <w:t xml:space="preserve">дії воєнного стану в Україні, </w:t>
      </w:r>
      <w:bookmarkEnd w:id="2"/>
      <w:r w:rsidRPr="00AA4F21">
        <w:rPr>
          <w:sz w:val="24"/>
          <w:szCs w:val="24"/>
          <w:lang w:val="uk-UA"/>
        </w:rPr>
        <w:t xml:space="preserve">для забезпечення сталого надання послуг </w:t>
      </w:r>
      <w:r w:rsidR="0091222B">
        <w:rPr>
          <w:sz w:val="24"/>
          <w:szCs w:val="24"/>
          <w:lang w:val="uk-UA"/>
        </w:rPr>
        <w:t xml:space="preserve">з постачання </w:t>
      </w:r>
      <w:r w:rsidR="0091222B">
        <w:rPr>
          <w:sz w:val="24"/>
          <w:szCs w:val="24"/>
          <w:shd w:val="clear" w:color="auto" w:fill="FFFFFF"/>
          <w:lang w:val="uk-UA"/>
        </w:rPr>
        <w:t xml:space="preserve">теплової енергії (виробництво, </w:t>
      </w:r>
      <w:r w:rsidR="0091222B" w:rsidRPr="00387A25">
        <w:rPr>
          <w:sz w:val="24"/>
          <w:szCs w:val="24"/>
          <w:shd w:val="clear" w:color="auto" w:fill="FFFFFF"/>
          <w:lang w:val="uk-UA"/>
        </w:rPr>
        <w:t>транспортування та постачання) та послуги з постачання г</w:t>
      </w:r>
      <w:r w:rsidR="0091222B">
        <w:rPr>
          <w:sz w:val="24"/>
          <w:szCs w:val="24"/>
          <w:shd w:val="clear" w:color="auto" w:fill="FFFFFF"/>
          <w:lang w:val="uk-UA"/>
        </w:rPr>
        <w:t>а</w:t>
      </w:r>
      <w:r w:rsidR="0091222B" w:rsidRPr="00387A25">
        <w:rPr>
          <w:sz w:val="24"/>
          <w:szCs w:val="24"/>
          <w:shd w:val="clear" w:color="auto" w:fill="FFFFFF"/>
          <w:lang w:val="uk-UA"/>
        </w:rPr>
        <w:t>рячої води</w:t>
      </w:r>
      <w:r w:rsidRPr="00AA4F21">
        <w:rPr>
          <w:sz w:val="24"/>
          <w:szCs w:val="24"/>
          <w:lang w:val="uk-UA"/>
        </w:rPr>
        <w:t xml:space="preserve">, здійснювати </w:t>
      </w:r>
      <w:r>
        <w:rPr>
          <w:sz w:val="24"/>
          <w:szCs w:val="24"/>
          <w:lang w:val="uk-UA"/>
        </w:rPr>
        <w:t xml:space="preserve">коригування </w:t>
      </w:r>
      <w:r w:rsidRPr="00AA4F21">
        <w:rPr>
          <w:sz w:val="24"/>
          <w:szCs w:val="24"/>
          <w:lang w:val="uk-UA"/>
        </w:rPr>
        <w:t xml:space="preserve">складових тарифів на </w:t>
      </w:r>
      <w:r>
        <w:rPr>
          <w:sz w:val="24"/>
          <w:szCs w:val="24"/>
          <w:lang w:val="uk-UA"/>
        </w:rPr>
        <w:t>постачання теплової енергії</w:t>
      </w:r>
      <w:r w:rsidRPr="00AA4F21">
        <w:rPr>
          <w:sz w:val="24"/>
          <w:szCs w:val="24"/>
          <w:lang w:val="uk-UA"/>
        </w:rPr>
        <w:t xml:space="preserve"> без збільшення розмірів тарифів, встановлених рішенням виконавчого комітету Южноукраїнської міської ради від</w:t>
      </w:r>
      <w:r>
        <w:rPr>
          <w:sz w:val="24"/>
          <w:szCs w:val="24"/>
          <w:lang w:val="uk-UA"/>
        </w:rPr>
        <w:t xml:space="preserve"> 09.02.2022 № 36 «Про </w:t>
      </w:r>
      <w:r w:rsidRPr="006E45CA">
        <w:rPr>
          <w:sz w:val="24"/>
          <w:szCs w:val="24"/>
          <w:lang w:val="uk-UA"/>
        </w:rPr>
        <w:t xml:space="preserve">встановлення тарифів на послуги з постачання </w:t>
      </w:r>
      <w:r w:rsidRPr="006E45CA">
        <w:rPr>
          <w:sz w:val="24"/>
          <w:szCs w:val="24"/>
          <w:shd w:val="clear" w:color="auto" w:fill="FFFFFF"/>
          <w:lang w:val="uk-UA"/>
        </w:rPr>
        <w:t>теплової енергії та послуги з постачання гарячої води</w:t>
      </w:r>
      <w:r w:rsidRPr="006E45CA">
        <w:rPr>
          <w:sz w:val="24"/>
          <w:szCs w:val="24"/>
          <w:lang w:val="uk-UA"/>
        </w:rPr>
        <w:t>, які надає комунальне підприємство «Теплопостачання та водо-каналізаційне господарство»</w:t>
      </w:r>
      <w:r w:rsidRPr="00AA4F21">
        <w:rPr>
          <w:sz w:val="24"/>
          <w:szCs w:val="24"/>
          <w:lang w:val="uk-UA"/>
        </w:rPr>
        <w:t xml:space="preserve">, без погодження з виконавчим комітетом Южноукраїнської міської ради.   </w:t>
      </w:r>
    </w:p>
    <w:p w14:paraId="66C36D2C" w14:textId="77777777" w:rsidR="004379D0" w:rsidRDefault="004379D0" w:rsidP="004379D0">
      <w:pPr>
        <w:ind w:right="-5" w:firstLine="546"/>
        <w:jc w:val="both"/>
        <w:rPr>
          <w:sz w:val="24"/>
          <w:szCs w:val="24"/>
          <w:lang w:val="uk-UA"/>
        </w:rPr>
      </w:pPr>
    </w:p>
    <w:p w14:paraId="724026C5" w14:textId="77777777" w:rsidR="004379D0" w:rsidRDefault="004379D0" w:rsidP="004379D0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11384F">
        <w:rPr>
          <w:sz w:val="24"/>
          <w:szCs w:val="24"/>
          <w:lang w:val="uk-UA"/>
        </w:rPr>
        <w:t xml:space="preserve">. КП ТВКГ </w:t>
      </w:r>
      <w:r>
        <w:rPr>
          <w:sz w:val="24"/>
          <w:szCs w:val="24"/>
          <w:lang w:val="uk-UA"/>
        </w:rPr>
        <w:t>(СУДАКОВ Дмитро</w:t>
      </w:r>
      <w:r w:rsidRPr="0011384F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</w:p>
    <w:p w14:paraId="221C4216" w14:textId="77777777" w:rsidR="004379D0" w:rsidRPr="00492BCC" w:rsidRDefault="004379D0" w:rsidP="004379D0">
      <w:pPr>
        <w:ind w:firstLine="544"/>
        <w:jc w:val="both"/>
        <w:rPr>
          <w:bCs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3.1 </w:t>
      </w:r>
      <w:r w:rsidRPr="0011384F">
        <w:rPr>
          <w:sz w:val="24"/>
          <w:szCs w:val="24"/>
          <w:lang w:val="uk-UA"/>
        </w:rPr>
        <w:t xml:space="preserve"> </w:t>
      </w:r>
      <w:r w:rsidRPr="00492BCC">
        <w:rPr>
          <w:bCs/>
          <w:sz w:val="24"/>
          <w:szCs w:val="24"/>
          <w:lang w:val="uk-UA"/>
        </w:rPr>
        <w:t>протягом дії воєнного стану – щокварталу, станом на перше число місяця наступного за звітним кварталом та після припинення  або скасування воєнного стану – станом на перше число сьомого місяця</w:t>
      </w:r>
      <w:r>
        <w:rPr>
          <w:bCs/>
          <w:sz w:val="24"/>
          <w:szCs w:val="24"/>
          <w:lang w:val="uk-UA"/>
        </w:rPr>
        <w:t>,</w:t>
      </w:r>
      <w:r w:rsidRPr="00492BCC">
        <w:rPr>
          <w:bCs/>
          <w:sz w:val="24"/>
          <w:szCs w:val="24"/>
          <w:lang w:val="uk-UA"/>
        </w:rPr>
        <w:t xml:space="preserve"> після місяця в якому  воєнний стан буде припинено або скасовано, надавати </w:t>
      </w:r>
      <w:r w:rsidRPr="00492BCC">
        <w:rPr>
          <w:bCs/>
          <w:color w:val="000000"/>
          <w:sz w:val="24"/>
          <w:szCs w:val="24"/>
          <w:lang w:val="uk-UA" w:eastAsia="uk-UA"/>
        </w:rPr>
        <w:t xml:space="preserve">територіальній комісії з </w:t>
      </w:r>
      <w:r w:rsidRPr="00492BCC">
        <w:rPr>
          <w:bCs/>
          <w:sz w:val="24"/>
          <w:szCs w:val="24"/>
          <w:lang w:val="uk-UA" w:eastAsia="uk-UA"/>
        </w:rPr>
        <w:t>питань узгодження заборгованості з різниці в тарифах в Миколаївській області р</w:t>
      </w:r>
      <w:r w:rsidRPr="00492BCC">
        <w:rPr>
          <w:bCs/>
          <w:sz w:val="24"/>
          <w:szCs w:val="24"/>
          <w:shd w:val="clear" w:color="auto" w:fill="FFFFFF"/>
          <w:lang w:val="uk-UA"/>
        </w:rPr>
        <w:t xml:space="preserve">озрахунки обсягів заборгованості з різниці в тарифах населення на послуги з постачання теплової енергії та постачання гарячої води, </w:t>
      </w:r>
      <w:r>
        <w:rPr>
          <w:bCs/>
          <w:sz w:val="24"/>
          <w:szCs w:val="24"/>
          <w:shd w:val="clear" w:color="auto" w:fill="FFFFFF"/>
          <w:lang w:val="uk-UA"/>
        </w:rPr>
        <w:t>розраховані</w:t>
      </w:r>
      <w:r w:rsidRPr="00492BCC">
        <w:rPr>
          <w:bCs/>
          <w:sz w:val="24"/>
          <w:szCs w:val="24"/>
          <w:shd w:val="clear" w:color="auto" w:fill="FFFFFF"/>
          <w:lang w:val="uk-UA"/>
        </w:rPr>
        <w:t xml:space="preserve"> відповідно до Методики визначення обсягів заборгованості з різниці в тарифах, затвердженої постановою Кабінету Міністрів України від 15.09.2021 № 977.</w:t>
      </w:r>
    </w:p>
    <w:p w14:paraId="31201CD6" w14:textId="77777777" w:rsidR="004379D0" w:rsidRDefault="004379D0" w:rsidP="004379D0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915A4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до виконавчого комітету Южноукраїнської міської ради</w:t>
      </w:r>
      <w:r w:rsidRPr="00CE6E5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Звіт щодо фактичної собівартості послуг відповідно до затвердженої </w:t>
      </w:r>
      <w:r w:rsidR="0091222B">
        <w:rPr>
          <w:sz w:val="24"/>
          <w:szCs w:val="24"/>
          <w:lang w:val="uk-UA"/>
        </w:rPr>
        <w:t xml:space="preserve">рішенням виконавчого комітету Южноукраїнської міської ради від 09.02.2022 № 36 «Про </w:t>
      </w:r>
      <w:r w:rsidR="0091222B" w:rsidRPr="006E45CA">
        <w:rPr>
          <w:sz w:val="24"/>
          <w:szCs w:val="24"/>
          <w:lang w:val="uk-UA"/>
        </w:rPr>
        <w:t xml:space="preserve">встановлення тарифів на послуги з постачання </w:t>
      </w:r>
      <w:r w:rsidR="0091222B" w:rsidRPr="006E45CA">
        <w:rPr>
          <w:sz w:val="24"/>
          <w:szCs w:val="24"/>
          <w:shd w:val="clear" w:color="auto" w:fill="FFFFFF"/>
          <w:lang w:val="uk-UA"/>
        </w:rPr>
        <w:t>теплової енергії та послуги з постачання гарячої води</w:t>
      </w:r>
      <w:r w:rsidR="0091222B" w:rsidRPr="006E45CA">
        <w:rPr>
          <w:sz w:val="24"/>
          <w:szCs w:val="24"/>
          <w:lang w:val="uk-UA"/>
        </w:rPr>
        <w:t>, які надає комунальне підприємство «Теплопостачання та водо-каналізаційне господарство» на території Южноукраїнської міської територіальної громади</w:t>
      </w:r>
      <w:r w:rsidR="0091222B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структури витрат на надання послуг.</w:t>
      </w:r>
    </w:p>
    <w:p w14:paraId="37FF0539" w14:textId="77777777" w:rsidR="004379D0" w:rsidRDefault="004379D0" w:rsidP="004379D0">
      <w:pPr>
        <w:ind w:firstLine="544"/>
        <w:jc w:val="both"/>
        <w:rPr>
          <w:sz w:val="24"/>
          <w:szCs w:val="24"/>
          <w:lang w:val="uk-UA"/>
        </w:rPr>
      </w:pPr>
    </w:p>
    <w:p w14:paraId="4D78407C" w14:textId="77777777" w:rsidR="004379D0" w:rsidRDefault="004379D0" w:rsidP="004379D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Контроль за виконанням цього рішення покласти на першого заступника міського голови з питань діяльності виконавчих органів ради  Олексія МАЙБОРОДУ.</w:t>
      </w:r>
    </w:p>
    <w:p w14:paraId="194EBAA7" w14:textId="77777777" w:rsidR="004379D0" w:rsidRDefault="004379D0" w:rsidP="004379D0">
      <w:pPr>
        <w:ind w:firstLine="546"/>
        <w:jc w:val="both"/>
        <w:rPr>
          <w:sz w:val="24"/>
          <w:szCs w:val="24"/>
          <w:lang w:val="uk-UA"/>
        </w:rPr>
      </w:pPr>
    </w:p>
    <w:p w14:paraId="7C5B57D4" w14:textId="77777777" w:rsidR="004379D0" w:rsidRDefault="004379D0" w:rsidP="004379D0">
      <w:pPr>
        <w:ind w:firstLine="546"/>
        <w:jc w:val="both"/>
        <w:rPr>
          <w:sz w:val="24"/>
          <w:szCs w:val="24"/>
          <w:lang w:val="uk-UA"/>
        </w:rPr>
      </w:pPr>
    </w:p>
    <w:p w14:paraId="574564F0" w14:textId="77777777" w:rsidR="004379D0" w:rsidRDefault="004379D0" w:rsidP="004379D0">
      <w:pPr>
        <w:ind w:right="-1445" w:firstLine="546"/>
        <w:jc w:val="both"/>
        <w:rPr>
          <w:sz w:val="24"/>
          <w:szCs w:val="24"/>
          <w:lang w:val="uk-UA"/>
        </w:rPr>
      </w:pPr>
    </w:p>
    <w:p w14:paraId="1C3E2E05" w14:textId="77777777" w:rsidR="004379D0" w:rsidRDefault="004379D0" w:rsidP="004379D0">
      <w:pPr>
        <w:ind w:right="-1445" w:firstLine="546"/>
        <w:jc w:val="both"/>
        <w:rPr>
          <w:sz w:val="24"/>
          <w:szCs w:val="24"/>
          <w:lang w:val="uk-UA"/>
        </w:rPr>
      </w:pPr>
    </w:p>
    <w:p w14:paraId="18783FB3" w14:textId="77777777" w:rsidR="006537AC" w:rsidRDefault="006537AC" w:rsidP="006537AC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з </w:t>
      </w:r>
    </w:p>
    <w:p w14:paraId="58306D40" w14:textId="77777777" w:rsidR="004379D0" w:rsidRDefault="006537AC" w:rsidP="006537AC">
      <w:pPr>
        <w:ind w:right="-1445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 xml:space="preserve">питань діяльності виконавчих органів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Олексій МАЙБОРОДА</w:t>
      </w:r>
    </w:p>
    <w:p w14:paraId="54DC0511" w14:textId="77777777" w:rsidR="004379D0" w:rsidRDefault="004379D0" w:rsidP="004379D0">
      <w:pPr>
        <w:ind w:right="-1445" w:firstLine="546"/>
        <w:jc w:val="both"/>
        <w:rPr>
          <w:color w:val="0000FF"/>
          <w:lang w:val="uk-UA"/>
        </w:rPr>
      </w:pPr>
    </w:p>
    <w:p w14:paraId="17BB4EB2" w14:textId="77777777" w:rsidR="004379D0" w:rsidRDefault="004379D0" w:rsidP="004379D0">
      <w:pPr>
        <w:ind w:right="-1445" w:firstLine="546"/>
        <w:jc w:val="both"/>
        <w:rPr>
          <w:color w:val="0000FF"/>
          <w:lang w:val="uk-UA"/>
        </w:rPr>
      </w:pPr>
    </w:p>
    <w:p w14:paraId="07C6BD43" w14:textId="77777777" w:rsidR="004379D0" w:rsidRDefault="004379D0" w:rsidP="004379D0">
      <w:pPr>
        <w:ind w:right="-1445" w:firstLine="546"/>
        <w:jc w:val="both"/>
        <w:rPr>
          <w:color w:val="0000FF"/>
          <w:lang w:val="uk-UA"/>
        </w:rPr>
      </w:pPr>
    </w:p>
    <w:p w14:paraId="6E576876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2A4F6EC1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4458AD91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19076A25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4C7FD872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5F9F606F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0043660F" w14:textId="77777777" w:rsidR="00F12C76" w:rsidRDefault="00F12C76" w:rsidP="006C0B77">
      <w:pPr>
        <w:ind w:firstLine="709"/>
        <w:jc w:val="both"/>
      </w:pPr>
    </w:p>
    <w:p w14:paraId="34AEF7DC" w14:textId="77777777" w:rsidR="006537AC" w:rsidRDefault="006537AC" w:rsidP="006C0B77">
      <w:pPr>
        <w:ind w:firstLine="709"/>
        <w:jc w:val="both"/>
      </w:pPr>
    </w:p>
    <w:p w14:paraId="3767856C" w14:textId="77777777" w:rsidR="0091222B" w:rsidRDefault="0091222B" w:rsidP="0091222B">
      <w:pPr>
        <w:ind w:right="-1445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19764193" w14:textId="77777777" w:rsidR="0091222B" w:rsidRDefault="0091222B" w:rsidP="0091222B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</w:p>
    <w:p w14:paraId="68BE66DD" w14:textId="77777777" w:rsidR="006537AC" w:rsidRDefault="006537AC" w:rsidP="006C0B77">
      <w:pPr>
        <w:ind w:firstLine="709"/>
        <w:jc w:val="both"/>
      </w:pPr>
    </w:p>
    <w:p w14:paraId="6B7D0A8B" w14:textId="77777777" w:rsidR="006537AC" w:rsidRDefault="006537AC" w:rsidP="006C0B77">
      <w:pPr>
        <w:ind w:firstLine="709"/>
        <w:jc w:val="both"/>
      </w:pPr>
    </w:p>
    <w:tbl>
      <w:tblPr>
        <w:tblW w:w="95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79"/>
        <w:gridCol w:w="1493"/>
        <w:gridCol w:w="3402"/>
      </w:tblGrid>
      <w:tr w:rsidR="006537AC" w14:paraId="78353B7B" w14:textId="77777777" w:rsidTr="00911477">
        <w:trPr>
          <w:trHeight w:val="228"/>
        </w:trPr>
        <w:tc>
          <w:tcPr>
            <w:tcW w:w="4679" w:type="dxa"/>
          </w:tcPr>
          <w:p w14:paraId="370A63AB" w14:textId="77777777" w:rsidR="006537AC" w:rsidRDefault="006537AC" w:rsidP="00FF5EA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</w:tcPr>
          <w:p w14:paraId="249E63A0" w14:textId="77777777" w:rsidR="006537AC" w:rsidRPr="002638E8" w:rsidRDefault="006537AC" w:rsidP="00FF5EA0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6B60B60F" w14:textId="77777777" w:rsidR="006537AC" w:rsidRDefault="006537AC" w:rsidP="00FF5EA0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</w:tbl>
    <w:p w14:paraId="6427B936" w14:textId="77777777" w:rsidR="006537AC" w:rsidRDefault="006537AC" w:rsidP="006C0B77">
      <w:pPr>
        <w:ind w:firstLine="709"/>
        <w:jc w:val="both"/>
      </w:pPr>
      <w:bookmarkStart w:id="3" w:name="_GoBack"/>
      <w:bookmarkEnd w:id="3"/>
    </w:p>
    <w:sectPr w:rsidR="006537AC" w:rsidSect="005C7F0B">
      <w:pgSz w:w="11906" w:h="16838" w:code="9"/>
      <w:pgMar w:top="1134" w:right="680" w:bottom="993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A2E1C" w14:textId="77777777" w:rsidR="001A7EB1" w:rsidRDefault="001A7EB1" w:rsidP="00911477">
      <w:r>
        <w:separator/>
      </w:r>
    </w:p>
  </w:endnote>
  <w:endnote w:type="continuationSeparator" w:id="0">
    <w:p w14:paraId="7CD10548" w14:textId="77777777" w:rsidR="001A7EB1" w:rsidRDefault="001A7EB1" w:rsidP="0091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E54CA" w14:textId="77777777" w:rsidR="001A7EB1" w:rsidRDefault="001A7EB1" w:rsidP="00911477">
      <w:r>
        <w:separator/>
      </w:r>
    </w:p>
  </w:footnote>
  <w:footnote w:type="continuationSeparator" w:id="0">
    <w:p w14:paraId="706D16FF" w14:textId="77777777" w:rsidR="001A7EB1" w:rsidRDefault="001A7EB1" w:rsidP="0091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B1931"/>
    <w:multiLevelType w:val="hybridMultilevel"/>
    <w:tmpl w:val="9D206CB2"/>
    <w:lvl w:ilvl="0" w:tplc="224C23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D0"/>
    <w:rsid w:val="001915A4"/>
    <w:rsid w:val="001A7EB1"/>
    <w:rsid w:val="004379D0"/>
    <w:rsid w:val="00554C8E"/>
    <w:rsid w:val="005C470C"/>
    <w:rsid w:val="005C7F0B"/>
    <w:rsid w:val="006537AC"/>
    <w:rsid w:val="006A22E9"/>
    <w:rsid w:val="006C0B77"/>
    <w:rsid w:val="008242FF"/>
    <w:rsid w:val="00870751"/>
    <w:rsid w:val="00911477"/>
    <w:rsid w:val="0091222B"/>
    <w:rsid w:val="00922C48"/>
    <w:rsid w:val="00B7323C"/>
    <w:rsid w:val="00B915B7"/>
    <w:rsid w:val="00C04C9D"/>
    <w:rsid w:val="00EA59DF"/>
    <w:rsid w:val="00EE4070"/>
    <w:rsid w:val="00F12C76"/>
    <w:rsid w:val="00F44F4D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6722"/>
  <w15:chartTrackingRefBased/>
  <w15:docId w15:val="{2B7F64C6-635D-42B5-AA87-8930E86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379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379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43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1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14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2023-10-09T07:44:00Z</cp:lastPrinted>
  <dcterms:created xsi:type="dcterms:W3CDTF">2023-10-09T07:41:00Z</dcterms:created>
  <dcterms:modified xsi:type="dcterms:W3CDTF">2023-10-10T07:51:00Z</dcterms:modified>
</cp:coreProperties>
</file>